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2689860</wp:posOffset>
            </wp:positionH>
            <wp:positionV relativeFrom="paragraph">
              <wp:posOffset>-1902</wp:posOffset>
            </wp:positionV>
            <wp:extent cx="790575" cy="647700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8" l="-87" r="-85" t="-1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pStyle w:val="Heading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ANEXO IV 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106/2021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SOLICITAÇÃO DE ALTERAÇÃO NO PROJETO DE E/OU PRORROGAÇÃO DE PRAZO DE EXECUÇÃO DO RECURSO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7052"/>
        <w:tblGridChange w:id="0">
          <w:tblGrid>
            <w:gridCol w:w="2802"/>
            <w:gridCol w:w="7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IDENTIFICAÇÃO da Empresa Júnior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projeto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Edital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Coordenador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Campus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SOLICITAÇÃO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   ) PRORROGAÇÃO DE PRAZO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ATÉ: (DATA)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   )ALTERAÇÃO NO PROJETO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Explique detalhadamente o que será alterado no projeto, quais itens serão removidos, acrescentados ou terão as quantidades alteradas.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Financeiro: Qual o impacto financeiro da alteração no projeto? Será necessário acréscimo de recurso? Caso necessário, há recurso disponível pelo NIPE/ELITT de seu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Obs.: Em hipótese alguma será permitida a troca de recursos de capital por recursos de custeio e vice-versa.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rtl w:val="0"/>
        </w:rPr>
        <w:t xml:space="preserve">Justificativa (justifique o motivo da alteração do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Obs.: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Inserir 01 orçamento/cotação do(s) item(ns) acrescentado(s).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 Caso haja mais de 02 (duas) alterações, enviar nova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Planilha Orçamentária</w:t>
      </w:r>
      <w:r w:rsidDel="00000000" w:rsidR="00000000" w:rsidRPr="00000000">
        <w:rPr>
          <w:rFonts w:ascii="Arial" w:cs="Arial" w:eastAsia="Arial" w:hAnsi="Arial"/>
          <w:rtl w:val="0"/>
        </w:rPr>
        <w:t xml:space="preserve"> atualizada.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 A alteração só será possível mediante aprovação da DDE/CGPPI/ELITT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**** A avaliação da solicitação será feita em até 10 dias úteis, contados a partir da data de recebimento.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***** Encaminhar o documento com a autorização de alteração para o responsável pela gestão do recurso em seu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(ASSINATURA) Coordenador do projeto</w:t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left="432" w:hanging="432"/>
    </w:pPr>
    <w:rPr>
      <w:rFonts w:ascii="Arial" w:cs="Arial" w:eastAsia="Arial" w:hAnsi="Arial"/>
      <w:b w:val="1"/>
      <w:i w:val="1"/>
      <w:color w:val="808080"/>
      <w:sz w:val="27"/>
      <w:szCs w:val="27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  <w:qFormat w:val="1"/>
    <w:rsid w:val="00D53FDB"/>
  </w:style>
  <w:style w:type="paragraph" w:styleId="Ttulo1">
    <w:name w:val="heading 1"/>
    <w:basedOn w:val="Normal"/>
    <w:next w:val="Normal"/>
    <w:uiPriority w:val="9"/>
    <w:qFormat w:val="1"/>
    <w:rsid w:val="00D53FDB"/>
    <w:pPr>
      <w:keepNext w:val="1"/>
      <w:spacing w:after="120" w:before="240"/>
      <w:ind w:left="432" w:hanging="432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D53FDB"/>
    <w:pPr>
      <w:keepNext w:val="1"/>
      <w:spacing w:after="120" w:before="240"/>
      <w:ind w:left="576" w:hanging="576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D53FDB"/>
    <w:pPr>
      <w:keepNext w:val="1"/>
      <w:spacing w:after="120" w:before="240"/>
      <w:ind w:left="720" w:hanging="72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D53FDB"/>
    <w:pPr>
      <w:keepNext w:val="1"/>
      <w:spacing w:after="120" w:before="120"/>
      <w:ind w:left="432" w:hanging="432"/>
      <w:outlineLvl w:val="3"/>
    </w:pPr>
    <w:rPr>
      <w:rFonts w:ascii="Arial" w:cs="Arial" w:eastAsia="Arial" w:hAnsi="Arial"/>
      <w:b w:val="1"/>
      <w:i w:val="1"/>
      <w:color w:val="808080"/>
      <w:sz w:val="27"/>
      <w:szCs w:val="27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D53FDB"/>
    <w:pPr>
      <w:keepNext w:val="1"/>
      <w:jc w:val="center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D53FDB"/>
    <w:pPr>
      <w:spacing w:after="60" w:before="240"/>
      <w:outlineLvl w:val="5"/>
    </w:pPr>
    <w:rPr>
      <w:rFonts w:ascii="Calibri" w:cs="Calibri" w:eastAsia="Calibri" w:hAnsi="Calibri"/>
      <w:b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D53FDB"/>
    <w:pPr>
      <w:keepNext w:val="1"/>
      <w:spacing w:after="120" w:before="240"/>
      <w:jc w:val="center"/>
    </w:pPr>
    <w:rPr>
      <w:rFonts w:ascii="Arial" w:cs="Arial" w:eastAsia="Arial" w:hAnsi="Arial"/>
      <w:b w:val="1"/>
      <w:sz w:val="56"/>
      <w:szCs w:val="56"/>
    </w:rPr>
  </w:style>
  <w:style w:type="table" w:styleId="TableNormal0" w:customStyle="1">
    <w:name w:val="Table Normal"/>
    <w:rsid w:val="00D53FD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spacing w:after="120" w:before="60"/>
      <w:jc w:val="center"/>
    </w:pPr>
    <w:rPr>
      <w:rFonts w:ascii="Arial" w:cs="Arial" w:eastAsia="Arial" w:hAnsi="Arial"/>
      <w:sz w:val="36"/>
      <w:szCs w:val="36"/>
    </w:rPr>
  </w:style>
  <w:style w:type="table" w:styleId="a" w:customStyle="1">
    <w:basedOn w:val="TableNormal0"/>
    <w:rsid w:val="00D53FDB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0" w:customStyle="1">
    <w:basedOn w:val="TableNormal0"/>
    <w:rsid w:val="00D53FDB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1" w:customStyle="1">
    <w:basedOn w:val="TableNormal0"/>
    <w:rsid w:val="00D53FDB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2" w:customStyle="1">
    <w:basedOn w:val="TableNormal0"/>
    <w:rsid w:val="00D53FDB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3" w:customStyle="1">
    <w:basedOn w:val="TableNormal0"/>
    <w:rsid w:val="00D53FDB"/>
    <w:tblPr>
      <w:tblStyleRowBandSize w:val="1"/>
      <w:tblStyleColBandSize w:val="1"/>
      <w:tblCellMar>
        <w:left w:w="103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D53FD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D53FD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D53FD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94EC5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94EC5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39"/>
    <w:rsid w:val="002E6F5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1iB7hJTKTuH//l0USV00CzFxg==">AMUW2mVICApT4zahH0WAGRBnE+gqTzaKCUrAGNwt8oV/SzX/KdP3R8RGp8AEUz1sPls8r96Jgi47thC1ZslEGHyBN8etXVpM7dqEDI1sF6xUPAweew8dh3PvV2qiZtg5H1EI57QODBGh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2021-03-31T19:47:00Z</dcterms:created>
  <dc:creator>Roselei Eleoterio</dc:creator>
</cp:coreProperties>
</file>